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40"/>
        <w:gridCol w:w="236"/>
      </w:tblGrid>
      <w:tr w:rsidR="00B809F6" w:rsidTr="0063176F">
        <w:trPr>
          <w:trHeight w:val="7820"/>
        </w:trPr>
        <w:tc>
          <w:tcPr>
            <w:tcW w:w="9340" w:type="dxa"/>
          </w:tcPr>
          <w:p w:rsidR="00B809F6" w:rsidRPr="00577772" w:rsidRDefault="00AE1F39" w:rsidP="00B809F6">
            <w:pPr>
              <w:autoSpaceDE w:val="0"/>
              <w:autoSpaceDN w:val="0"/>
              <w:adjustRightInd w:val="0"/>
              <w:jc w:val="center"/>
              <w:rPr>
                <w:rFonts w:ascii="Garamond" w:hAnsi="Garamond" w:cs="Garamond"/>
                <w:b/>
                <w:sz w:val="24"/>
                <w:szCs w:val="24"/>
              </w:rPr>
            </w:pPr>
            <w:bookmarkStart w:id="0" w:name="_GoBack"/>
            <w:bookmarkEnd w:id="0"/>
            <w:permStart w:id="271586845" w:edGrp="everyone"/>
            <w:permEnd w:id="271586845"/>
            <w:r>
              <w:rPr>
                <w:rFonts w:ascii="Garamond" w:hAnsi="Garamond" w:cs="Garamond"/>
                <w:b/>
                <w:sz w:val="24"/>
                <w:szCs w:val="24"/>
              </w:rPr>
              <w:t>KBLUA Plate Conference</w:t>
            </w:r>
          </w:p>
          <w:p w:rsidR="00B809F6" w:rsidRPr="00B809F6" w:rsidRDefault="00B809F6" w:rsidP="00B809F6">
            <w:pPr>
              <w:autoSpaceDE w:val="0"/>
              <w:autoSpaceDN w:val="0"/>
              <w:adjustRightInd w:val="0"/>
              <w:rPr>
                <w:rFonts w:ascii="Garamond" w:hAnsi="Garamond" w:cs="Garamond"/>
                <w:b/>
              </w:rPr>
            </w:pPr>
          </w:p>
          <w:p w:rsidR="00B809F6" w:rsidRPr="000D0077" w:rsidRDefault="00B809F6" w:rsidP="00B809F6">
            <w:pPr>
              <w:pStyle w:val="ListParagraph"/>
              <w:numPr>
                <w:ilvl w:val="0"/>
                <w:numId w:val="1"/>
              </w:numPr>
              <w:autoSpaceDE w:val="0"/>
              <w:autoSpaceDN w:val="0"/>
              <w:adjustRightInd w:val="0"/>
              <w:ind w:left="270" w:hanging="270"/>
              <w:rPr>
                <w:rFonts w:ascii="Garamond" w:hAnsi="Garamond" w:cs="Garamond"/>
                <w:sz w:val="28"/>
                <w:szCs w:val="28"/>
              </w:rPr>
            </w:pPr>
            <w:r w:rsidRPr="000D0077">
              <w:rPr>
                <w:rFonts w:ascii="Garamond" w:hAnsi="Garamond" w:cs="Garamond"/>
                <w:b/>
                <w:sz w:val="28"/>
                <w:szCs w:val="28"/>
              </w:rPr>
              <w:t>Introduce yourself and your partner(s)</w:t>
            </w:r>
            <w:r w:rsidRPr="000D0077">
              <w:rPr>
                <w:rFonts w:ascii="Garamond" w:hAnsi="Garamond" w:cs="Garamond"/>
                <w:sz w:val="28"/>
                <w:szCs w:val="28"/>
              </w:rPr>
              <w:t xml:space="preserve"> - address the skipper as “Coach” or by their name. </w:t>
            </w:r>
          </w:p>
          <w:p w:rsidR="00B809F6" w:rsidRPr="000D0077" w:rsidRDefault="00B809F6" w:rsidP="00B809F6">
            <w:pPr>
              <w:pStyle w:val="ListParagraph"/>
              <w:numPr>
                <w:ilvl w:val="0"/>
                <w:numId w:val="1"/>
              </w:numPr>
              <w:autoSpaceDE w:val="0"/>
              <w:autoSpaceDN w:val="0"/>
              <w:adjustRightInd w:val="0"/>
              <w:ind w:left="270" w:hanging="270"/>
              <w:rPr>
                <w:rFonts w:ascii="Garamond" w:hAnsi="Garamond" w:cs="Garamond"/>
                <w:b/>
                <w:sz w:val="28"/>
                <w:szCs w:val="28"/>
              </w:rPr>
            </w:pPr>
            <w:r w:rsidRPr="000D0077">
              <w:rPr>
                <w:rFonts w:ascii="Garamond" w:hAnsi="Garamond" w:cs="Garamond"/>
                <w:b/>
                <w:sz w:val="28"/>
                <w:szCs w:val="28"/>
              </w:rPr>
              <w:t>Shake hands if they offer.</w:t>
            </w:r>
          </w:p>
          <w:p w:rsidR="00B809F6" w:rsidRPr="000D0077" w:rsidRDefault="00B809F6" w:rsidP="00B809F6">
            <w:pPr>
              <w:pStyle w:val="ListParagraph"/>
              <w:numPr>
                <w:ilvl w:val="0"/>
                <w:numId w:val="1"/>
              </w:numPr>
              <w:autoSpaceDE w:val="0"/>
              <w:autoSpaceDN w:val="0"/>
              <w:adjustRightInd w:val="0"/>
              <w:ind w:left="270" w:hanging="270"/>
              <w:rPr>
                <w:rFonts w:ascii="Garamond" w:hAnsi="Garamond" w:cs="Garamond"/>
                <w:b/>
                <w:sz w:val="28"/>
                <w:szCs w:val="28"/>
              </w:rPr>
            </w:pPr>
            <w:r w:rsidRPr="000D0077">
              <w:rPr>
                <w:rFonts w:ascii="Garamond" w:hAnsi="Garamond" w:cs="Garamond"/>
                <w:b/>
                <w:sz w:val="28"/>
                <w:szCs w:val="28"/>
              </w:rPr>
              <w:t xml:space="preserve">Receive two </w:t>
            </w:r>
            <w:r w:rsidRPr="000D0077">
              <w:rPr>
                <w:rFonts w:ascii="Garamond" w:hAnsi="Garamond" w:cs="Garamond"/>
                <w:b/>
                <w:color w:val="FF0000"/>
                <w:sz w:val="28"/>
                <w:szCs w:val="28"/>
              </w:rPr>
              <w:t>NEW</w:t>
            </w:r>
            <w:r w:rsidRPr="000D0077">
              <w:rPr>
                <w:rFonts w:ascii="Garamond" w:hAnsi="Garamond" w:cs="Garamond"/>
                <w:b/>
                <w:sz w:val="28"/>
                <w:szCs w:val="28"/>
              </w:rPr>
              <w:t xml:space="preserve"> balls from each coach.</w:t>
            </w:r>
          </w:p>
          <w:p w:rsidR="00B809F6" w:rsidRPr="000D0077" w:rsidRDefault="00B809F6" w:rsidP="00B809F6">
            <w:pPr>
              <w:pStyle w:val="ListParagraph"/>
              <w:numPr>
                <w:ilvl w:val="0"/>
                <w:numId w:val="1"/>
              </w:numPr>
              <w:autoSpaceDE w:val="0"/>
              <w:autoSpaceDN w:val="0"/>
              <w:adjustRightInd w:val="0"/>
              <w:ind w:left="270" w:hanging="270"/>
              <w:rPr>
                <w:rFonts w:ascii="Garamond" w:hAnsi="Garamond" w:cs="Garamond"/>
                <w:sz w:val="28"/>
                <w:szCs w:val="28"/>
              </w:rPr>
            </w:pPr>
            <w:r w:rsidRPr="000D0077">
              <w:rPr>
                <w:rFonts w:ascii="Garamond" w:hAnsi="Garamond" w:cs="Garamond"/>
                <w:b/>
                <w:sz w:val="28"/>
                <w:szCs w:val="28"/>
              </w:rPr>
              <w:t>Check line-up cards</w:t>
            </w:r>
            <w:r w:rsidRPr="000D0077">
              <w:rPr>
                <w:rFonts w:ascii="Garamond" w:hAnsi="Garamond" w:cs="Garamond"/>
                <w:sz w:val="28"/>
                <w:szCs w:val="28"/>
              </w:rPr>
              <w:t xml:space="preserve"> - Check home line-up card first, then visitors. Fix line-up problems at this time.</w:t>
            </w:r>
            <w:r w:rsidR="007460FD">
              <w:rPr>
                <w:rFonts w:ascii="Garamond" w:hAnsi="Garamond" w:cs="Garamond"/>
                <w:sz w:val="28"/>
                <w:szCs w:val="28"/>
              </w:rPr>
              <w:t xml:space="preserve"> </w:t>
            </w:r>
            <w:r w:rsidR="007460FD">
              <w:rPr>
                <w:rFonts w:ascii="Garamond" w:hAnsi="Garamond" w:cs="Garamond"/>
                <w:b/>
                <w:color w:val="FF0000"/>
                <w:sz w:val="28"/>
                <w:szCs w:val="28"/>
              </w:rPr>
              <w:t>EH / DH</w:t>
            </w:r>
          </w:p>
          <w:p w:rsidR="00FB6A6F" w:rsidRPr="000D0077" w:rsidRDefault="00B809F6" w:rsidP="00B809F6">
            <w:pPr>
              <w:pStyle w:val="ListParagraph"/>
              <w:numPr>
                <w:ilvl w:val="0"/>
                <w:numId w:val="1"/>
              </w:numPr>
              <w:autoSpaceDE w:val="0"/>
              <w:autoSpaceDN w:val="0"/>
              <w:adjustRightInd w:val="0"/>
              <w:ind w:left="270" w:hanging="270"/>
              <w:rPr>
                <w:rFonts w:ascii="Garamond" w:hAnsi="Garamond" w:cs="Garamond"/>
                <w:b/>
                <w:sz w:val="28"/>
                <w:szCs w:val="28"/>
              </w:rPr>
            </w:pPr>
            <w:r w:rsidRPr="000D0077">
              <w:rPr>
                <w:rFonts w:ascii="Garamond" w:hAnsi="Garamond" w:cs="Garamond"/>
                <w:b/>
                <w:sz w:val="28"/>
                <w:szCs w:val="28"/>
              </w:rPr>
              <w:t xml:space="preserve">Ask the coaches if their team is properly equipped. </w:t>
            </w:r>
          </w:p>
          <w:p w:rsidR="00B809F6" w:rsidRPr="000D0077" w:rsidRDefault="00B809F6" w:rsidP="00FB6A6F">
            <w:pPr>
              <w:pStyle w:val="ListParagraph"/>
              <w:autoSpaceDE w:val="0"/>
              <w:autoSpaceDN w:val="0"/>
              <w:adjustRightInd w:val="0"/>
              <w:ind w:left="270"/>
              <w:rPr>
                <w:rFonts w:ascii="Garamond" w:hAnsi="Garamond" w:cs="Garamond"/>
                <w:b/>
                <w:sz w:val="28"/>
                <w:szCs w:val="28"/>
              </w:rPr>
            </w:pPr>
            <w:r w:rsidRPr="000D0077">
              <w:rPr>
                <w:rFonts w:ascii="Garamond" w:hAnsi="Garamond" w:cs="Garamond"/>
                <w:b/>
                <w:i/>
                <w:color w:val="FF0000"/>
                <w:sz w:val="28"/>
                <w:szCs w:val="28"/>
              </w:rPr>
              <w:t>They must respond verbally with “YES”</w:t>
            </w:r>
          </w:p>
          <w:p w:rsidR="00B809F6" w:rsidRPr="000D0077" w:rsidRDefault="00B809F6" w:rsidP="00B809F6">
            <w:pPr>
              <w:pStyle w:val="ListParagraph"/>
              <w:numPr>
                <w:ilvl w:val="0"/>
                <w:numId w:val="1"/>
              </w:numPr>
              <w:autoSpaceDE w:val="0"/>
              <w:autoSpaceDN w:val="0"/>
              <w:adjustRightInd w:val="0"/>
              <w:ind w:left="270" w:hanging="270"/>
              <w:rPr>
                <w:rFonts w:ascii="Garamond" w:hAnsi="Garamond" w:cs="Garamond"/>
                <w:b/>
                <w:sz w:val="28"/>
                <w:szCs w:val="28"/>
              </w:rPr>
            </w:pPr>
            <w:r w:rsidRPr="000D0077">
              <w:rPr>
                <w:rFonts w:ascii="Garamond" w:hAnsi="Garamond" w:cs="Garamond"/>
                <w:b/>
                <w:sz w:val="28"/>
                <w:szCs w:val="28"/>
              </w:rPr>
              <w:t xml:space="preserve">Ask coaches if their teams’ equipment is legal. </w:t>
            </w:r>
          </w:p>
          <w:p w:rsidR="00B809F6" w:rsidRPr="000D0077" w:rsidRDefault="00B809F6" w:rsidP="00FB6A6F">
            <w:pPr>
              <w:pStyle w:val="ListParagraph"/>
              <w:autoSpaceDE w:val="0"/>
              <w:autoSpaceDN w:val="0"/>
              <w:adjustRightInd w:val="0"/>
              <w:ind w:left="270"/>
              <w:rPr>
                <w:rFonts w:ascii="Garamond" w:hAnsi="Garamond" w:cs="Garamond"/>
                <w:b/>
                <w:color w:val="FF0000"/>
                <w:sz w:val="28"/>
                <w:szCs w:val="28"/>
              </w:rPr>
            </w:pPr>
            <w:r w:rsidRPr="000D0077">
              <w:rPr>
                <w:rFonts w:ascii="Garamond" w:hAnsi="Garamond" w:cs="Garamond"/>
                <w:b/>
                <w:i/>
                <w:color w:val="FF0000"/>
                <w:sz w:val="28"/>
                <w:szCs w:val="28"/>
              </w:rPr>
              <w:t>They must respond verbally with “YES”</w:t>
            </w:r>
          </w:p>
          <w:p w:rsidR="00B809F6" w:rsidRPr="00AE1F39" w:rsidRDefault="00B809F6" w:rsidP="00B809F6">
            <w:pPr>
              <w:pStyle w:val="ListParagraph"/>
              <w:numPr>
                <w:ilvl w:val="0"/>
                <w:numId w:val="1"/>
              </w:numPr>
              <w:autoSpaceDE w:val="0"/>
              <w:autoSpaceDN w:val="0"/>
              <w:adjustRightInd w:val="0"/>
              <w:ind w:left="270" w:hanging="270"/>
              <w:rPr>
                <w:rFonts w:ascii="Garamond" w:hAnsi="Garamond" w:cs="Garamond"/>
                <w:b/>
                <w:sz w:val="28"/>
                <w:szCs w:val="28"/>
              </w:rPr>
            </w:pPr>
            <w:r w:rsidRPr="000D0077">
              <w:rPr>
                <w:rFonts w:ascii="Garamond" w:hAnsi="Garamond" w:cs="Garamond"/>
                <w:b/>
                <w:sz w:val="28"/>
                <w:szCs w:val="28"/>
              </w:rPr>
              <w:t xml:space="preserve">Jewelry </w:t>
            </w:r>
            <w:r w:rsidRPr="000D0077">
              <w:rPr>
                <w:rFonts w:ascii="Garamond" w:hAnsi="Garamond" w:cs="Garamond"/>
                <w:sz w:val="28"/>
                <w:szCs w:val="28"/>
              </w:rPr>
              <w:t xml:space="preserve">– Warn the coaches regarding jewelry. </w:t>
            </w:r>
          </w:p>
          <w:p w:rsidR="00AE1F39" w:rsidRPr="00AE1F39" w:rsidRDefault="00AE1F39" w:rsidP="00B809F6">
            <w:pPr>
              <w:pStyle w:val="ListParagraph"/>
              <w:numPr>
                <w:ilvl w:val="0"/>
                <w:numId w:val="1"/>
              </w:numPr>
              <w:autoSpaceDE w:val="0"/>
              <w:autoSpaceDN w:val="0"/>
              <w:adjustRightInd w:val="0"/>
              <w:ind w:left="270" w:hanging="270"/>
              <w:rPr>
                <w:rFonts w:ascii="Garamond" w:hAnsi="Garamond" w:cs="Garamond"/>
                <w:sz w:val="28"/>
                <w:szCs w:val="28"/>
              </w:rPr>
            </w:pPr>
            <w:r w:rsidRPr="00AE1F39">
              <w:rPr>
                <w:rFonts w:ascii="Garamond" w:hAnsi="Garamond" w:cs="Garamond"/>
                <w:b/>
                <w:sz w:val="28"/>
                <w:szCs w:val="28"/>
              </w:rPr>
              <w:t>Foot in the Box</w:t>
            </w:r>
            <w:r>
              <w:rPr>
                <w:rFonts w:ascii="Garamond" w:hAnsi="Garamond" w:cs="Garamond"/>
                <w:sz w:val="28"/>
                <w:szCs w:val="28"/>
              </w:rPr>
              <w:t xml:space="preserve"> - </w:t>
            </w:r>
            <w:r w:rsidRPr="00AE1F39">
              <w:rPr>
                <w:rFonts w:ascii="Garamond" w:hAnsi="Garamond" w:cs="Garamond"/>
                <w:sz w:val="28"/>
                <w:szCs w:val="28"/>
              </w:rPr>
              <w:t>Make sure that the batter keeps one foot in the box.</w:t>
            </w:r>
          </w:p>
          <w:p w:rsidR="00B809F6" w:rsidRPr="000D0077" w:rsidRDefault="00B809F6" w:rsidP="00B809F6">
            <w:pPr>
              <w:pStyle w:val="ListParagraph"/>
              <w:numPr>
                <w:ilvl w:val="0"/>
                <w:numId w:val="1"/>
              </w:numPr>
              <w:autoSpaceDE w:val="0"/>
              <w:autoSpaceDN w:val="0"/>
              <w:adjustRightInd w:val="0"/>
              <w:ind w:left="270" w:hanging="270"/>
              <w:rPr>
                <w:rFonts w:ascii="Garamond" w:hAnsi="Garamond" w:cs="Garamond"/>
                <w:b/>
                <w:sz w:val="28"/>
                <w:szCs w:val="28"/>
              </w:rPr>
            </w:pPr>
            <w:r w:rsidRPr="000D0077">
              <w:rPr>
                <w:rFonts w:ascii="Garamond" w:hAnsi="Garamond" w:cs="Garamond"/>
                <w:b/>
                <w:sz w:val="28"/>
                <w:szCs w:val="28"/>
              </w:rPr>
              <w:t xml:space="preserve">Sportsmanship </w:t>
            </w:r>
            <w:r w:rsidRPr="000D0077">
              <w:rPr>
                <w:rFonts w:ascii="Garamond" w:hAnsi="Garamond" w:cs="Garamond"/>
                <w:sz w:val="28"/>
                <w:szCs w:val="28"/>
              </w:rPr>
              <w:t>– Remember to play with good sportsmanship</w:t>
            </w:r>
          </w:p>
          <w:p w:rsidR="00B809F6" w:rsidRPr="000D0077" w:rsidRDefault="000D0077" w:rsidP="00B809F6">
            <w:pPr>
              <w:pStyle w:val="ListParagraph"/>
              <w:numPr>
                <w:ilvl w:val="0"/>
                <w:numId w:val="1"/>
              </w:numPr>
              <w:autoSpaceDE w:val="0"/>
              <w:autoSpaceDN w:val="0"/>
              <w:adjustRightInd w:val="0"/>
              <w:ind w:left="270" w:hanging="270"/>
              <w:rPr>
                <w:rFonts w:ascii="Garamond" w:hAnsi="Garamond" w:cs="Garamond"/>
                <w:sz w:val="28"/>
                <w:szCs w:val="28"/>
              </w:rPr>
            </w:pPr>
            <w:r>
              <w:rPr>
                <w:rFonts w:ascii="Garamond" w:hAnsi="Garamond" w:cs="Garamond"/>
                <w:b/>
                <w:sz w:val="28"/>
                <w:szCs w:val="28"/>
              </w:rPr>
              <w:t>Coaches, Any Questions?</w:t>
            </w:r>
            <w:r w:rsidR="00B809F6" w:rsidRPr="000D0077">
              <w:rPr>
                <w:rFonts w:ascii="Garamond" w:hAnsi="Garamond" w:cs="Garamond"/>
                <w:sz w:val="28"/>
                <w:szCs w:val="28"/>
              </w:rPr>
              <w:t xml:space="preserve"> - </w:t>
            </w:r>
            <w:r w:rsidR="00FB6A6F" w:rsidRPr="000D0077">
              <w:rPr>
                <w:rFonts w:ascii="Garamond" w:hAnsi="Garamond" w:cs="Garamond"/>
                <w:sz w:val="28"/>
                <w:szCs w:val="28"/>
              </w:rPr>
              <w:t>Regarding</w:t>
            </w:r>
            <w:r w:rsidR="00B809F6" w:rsidRPr="000D0077">
              <w:rPr>
                <w:rFonts w:ascii="Garamond" w:hAnsi="Garamond" w:cs="Garamond"/>
                <w:sz w:val="28"/>
                <w:szCs w:val="28"/>
              </w:rPr>
              <w:t xml:space="preserve"> special stipulations, such as speed up rules, Run Rule, Time Limits, etc. </w:t>
            </w:r>
          </w:p>
          <w:p w:rsidR="00B809F6" w:rsidRDefault="00B809F6" w:rsidP="00B809F6">
            <w:pPr>
              <w:pStyle w:val="ListParagraph"/>
              <w:numPr>
                <w:ilvl w:val="0"/>
                <w:numId w:val="1"/>
              </w:numPr>
              <w:autoSpaceDE w:val="0"/>
              <w:autoSpaceDN w:val="0"/>
              <w:adjustRightInd w:val="0"/>
              <w:ind w:left="270" w:hanging="270"/>
              <w:rPr>
                <w:rFonts w:ascii="Garamond" w:hAnsi="Garamond" w:cs="Garamond"/>
                <w:sz w:val="28"/>
                <w:szCs w:val="28"/>
              </w:rPr>
            </w:pPr>
            <w:r w:rsidRPr="000D0077">
              <w:rPr>
                <w:rFonts w:ascii="Garamond" w:hAnsi="Garamond" w:cs="Garamond"/>
                <w:b/>
                <w:sz w:val="28"/>
                <w:szCs w:val="28"/>
              </w:rPr>
              <w:t xml:space="preserve">Ground Rules </w:t>
            </w:r>
            <w:r w:rsidRPr="000D0077">
              <w:rPr>
                <w:rFonts w:ascii="Garamond" w:hAnsi="Garamond" w:cs="Garamond"/>
                <w:sz w:val="28"/>
                <w:szCs w:val="28"/>
              </w:rPr>
              <w:t xml:space="preserve">- Let the home coach do the ground rules. Ask questions if you need clarification. Don’t contradict unless the other coach doesn’t agree or the ground rule is in direct conflict with baseball rules. Then the crew chief should make the decision. (If playing on a neutral field the </w:t>
            </w:r>
            <w:r w:rsidR="003F3BDD">
              <w:rPr>
                <w:rFonts w:ascii="Garamond" w:hAnsi="Garamond" w:cs="Garamond"/>
                <w:sz w:val="28"/>
                <w:szCs w:val="28"/>
              </w:rPr>
              <w:t>PU</w:t>
            </w:r>
            <w:r w:rsidRPr="000D0077">
              <w:rPr>
                <w:rFonts w:ascii="Garamond" w:hAnsi="Garamond" w:cs="Garamond"/>
                <w:sz w:val="28"/>
                <w:szCs w:val="28"/>
              </w:rPr>
              <w:t xml:space="preserve"> should discuss the ground rules)</w:t>
            </w:r>
          </w:p>
          <w:p w:rsidR="000D0077" w:rsidRPr="000D0077" w:rsidRDefault="000D0077" w:rsidP="00B809F6">
            <w:pPr>
              <w:pStyle w:val="ListParagraph"/>
              <w:numPr>
                <w:ilvl w:val="0"/>
                <w:numId w:val="1"/>
              </w:numPr>
              <w:autoSpaceDE w:val="0"/>
              <w:autoSpaceDN w:val="0"/>
              <w:adjustRightInd w:val="0"/>
              <w:ind w:left="270" w:hanging="270"/>
              <w:rPr>
                <w:rFonts w:ascii="Garamond" w:hAnsi="Garamond" w:cs="Garamond"/>
                <w:sz w:val="28"/>
                <w:szCs w:val="28"/>
              </w:rPr>
            </w:pPr>
            <w:r>
              <w:rPr>
                <w:rFonts w:ascii="Garamond" w:hAnsi="Garamond" w:cs="Garamond"/>
                <w:b/>
                <w:sz w:val="28"/>
                <w:szCs w:val="28"/>
              </w:rPr>
              <w:t xml:space="preserve">Partner </w:t>
            </w:r>
            <w:r>
              <w:rPr>
                <w:rFonts w:ascii="Garamond" w:hAnsi="Garamond" w:cs="Garamond"/>
                <w:sz w:val="28"/>
                <w:szCs w:val="28"/>
              </w:rPr>
              <w:t>– Anything to add?</w:t>
            </w:r>
          </w:p>
          <w:p w:rsidR="00AE1F39" w:rsidRPr="00AE1F39" w:rsidRDefault="00AE1F39" w:rsidP="00B809F6">
            <w:pPr>
              <w:pStyle w:val="ListParagraph"/>
              <w:numPr>
                <w:ilvl w:val="0"/>
                <w:numId w:val="1"/>
              </w:numPr>
              <w:autoSpaceDE w:val="0"/>
              <w:autoSpaceDN w:val="0"/>
              <w:adjustRightInd w:val="0"/>
              <w:ind w:left="270" w:hanging="270"/>
              <w:rPr>
                <w:rFonts w:ascii="Garamond" w:hAnsi="Garamond" w:cs="Garamond"/>
              </w:rPr>
            </w:pPr>
            <w:r>
              <w:rPr>
                <w:rFonts w:ascii="Garamond" w:hAnsi="Garamond" w:cs="Garamond"/>
                <w:b/>
                <w:sz w:val="28"/>
                <w:szCs w:val="28"/>
              </w:rPr>
              <w:t xml:space="preserve">Score Keeper </w:t>
            </w:r>
            <w:r w:rsidRPr="00AE1F39">
              <w:rPr>
                <w:rFonts w:ascii="Garamond" w:hAnsi="Garamond" w:cs="Garamond"/>
                <w:sz w:val="28"/>
                <w:szCs w:val="28"/>
              </w:rPr>
              <w:t>– Ask the home team coach who the score keeper is.</w:t>
            </w:r>
          </w:p>
          <w:p w:rsidR="00430602" w:rsidRPr="000D0077" w:rsidRDefault="00AE1F39" w:rsidP="00B809F6">
            <w:pPr>
              <w:pStyle w:val="ListParagraph"/>
              <w:numPr>
                <w:ilvl w:val="0"/>
                <w:numId w:val="1"/>
              </w:numPr>
              <w:autoSpaceDE w:val="0"/>
              <w:autoSpaceDN w:val="0"/>
              <w:adjustRightInd w:val="0"/>
              <w:ind w:left="270" w:hanging="270"/>
              <w:rPr>
                <w:rFonts w:ascii="Garamond" w:hAnsi="Garamond" w:cs="Garamond"/>
              </w:rPr>
            </w:pPr>
            <w:r>
              <w:rPr>
                <w:rFonts w:ascii="Garamond" w:hAnsi="Garamond" w:cs="Garamond"/>
                <w:b/>
                <w:sz w:val="28"/>
                <w:szCs w:val="28"/>
              </w:rPr>
              <w:t>Game Time</w:t>
            </w:r>
            <w:r w:rsidRPr="00AE1F39">
              <w:rPr>
                <w:rFonts w:ascii="Garamond" w:hAnsi="Garamond" w:cs="Garamond"/>
                <w:sz w:val="28"/>
                <w:szCs w:val="28"/>
              </w:rPr>
              <w:t xml:space="preserve"> - </w:t>
            </w:r>
            <w:r w:rsidR="00430602" w:rsidRPr="00AE1F39">
              <w:rPr>
                <w:rFonts w:ascii="Garamond" w:hAnsi="Garamond" w:cs="Garamond"/>
                <w:sz w:val="28"/>
                <w:szCs w:val="28"/>
              </w:rPr>
              <w:t>Make sure coaches/official scorekeeper know game start time.</w:t>
            </w:r>
          </w:p>
          <w:p w:rsidR="000D0077" w:rsidRPr="000D0077" w:rsidRDefault="000D0077" w:rsidP="000D0077">
            <w:pPr>
              <w:autoSpaceDE w:val="0"/>
              <w:autoSpaceDN w:val="0"/>
              <w:adjustRightInd w:val="0"/>
              <w:rPr>
                <w:rFonts w:ascii="Garamond" w:hAnsi="Garamond" w:cs="Garamond"/>
              </w:rPr>
            </w:pPr>
          </w:p>
        </w:tc>
        <w:tc>
          <w:tcPr>
            <w:tcW w:w="236" w:type="dxa"/>
            <w:tcBorders>
              <w:top w:val="nil"/>
              <w:bottom w:val="nil"/>
              <w:right w:val="nil"/>
            </w:tcBorders>
          </w:tcPr>
          <w:p w:rsidR="00B809F6" w:rsidRDefault="00B809F6" w:rsidP="00B809F6">
            <w:pPr>
              <w:autoSpaceDE w:val="0"/>
              <w:autoSpaceDN w:val="0"/>
              <w:adjustRightInd w:val="0"/>
              <w:rPr>
                <w:rFonts w:ascii="Garamond" w:hAnsi="Garamond" w:cs="Garamond"/>
              </w:rPr>
            </w:pPr>
          </w:p>
        </w:tc>
      </w:tr>
    </w:tbl>
    <w:p w:rsidR="0063176F" w:rsidRDefault="0063176F" w:rsidP="00B809F6">
      <w:pPr>
        <w:autoSpaceDE w:val="0"/>
        <w:autoSpaceDN w:val="0"/>
        <w:adjustRightInd w:val="0"/>
        <w:spacing w:after="0" w:line="240" w:lineRule="auto"/>
        <w:rPr>
          <w:rFonts w:ascii="Garamond" w:hAnsi="Garamond" w:cs="Garamond"/>
          <w:b/>
          <w:i/>
          <w:color w:val="FF0000"/>
        </w:rPr>
      </w:pPr>
    </w:p>
    <w:sectPr w:rsidR="0063176F" w:rsidSect="00711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6F1"/>
    <w:multiLevelType w:val="hybridMultilevel"/>
    <w:tmpl w:val="DC40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Full" w:cryptAlgorithmClass="hash" w:cryptAlgorithmType="typeAny" w:cryptAlgorithmSid="4" w:cryptSpinCount="100000" w:hash="tuuf23Ez4hbqNi4tWQm6dMzr0wA=" w:salt="iT5+gN0ko0C6E2qfq1e94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DC"/>
    <w:rsid w:val="000A65AC"/>
    <w:rsid w:val="000D0077"/>
    <w:rsid w:val="00310186"/>
    <w:rsid w:val="00321038"/>
    <w:rsid w:val="003F3BDD"/>
    <w:rsid w:val="00430602"/>
    <w:rsid w:val="004C0EBC"/>
    <w:rsid w:val="0050054A"/>
    <w:rsid w:val="0056762E"/>
    <w:rsid w:val="00577772"/>
    <w:rsid w:val="0062483B"/>
    <w:rsid w:val="0063176F"/>
    <w:rsid w:val="006E5F52"/>
    <w:rsid w:val="006F069E"/>
    <w:rsid w:val="00711704"/>
    <w:rsid w:val="007460FD"/>
    <w:rsid w:val="00805B10"/>
    <w:rsid w:val="00853381"/>
    <w:rsid w:val="00A431DC"/>
    <w:rsid w:val="00A51306"/>
    <w:rsid w:val="00AE1F39"/>
    <w:rsid w:val="00B10C1C"/>
    <w:rsid w:val="00B119EC"/>
    <w:rsid w:val="00B43914"/>
    <w:rsid w:val="00B809F6"/>
    <w:rsid w:val="00C81434"/>
    <w:rsid w:val="00CF751C"/>
    <w:rsid w:val="00D24CB3"/>
    <w:rsid w:val="00D560CC"/>
    <w:rsid w:val="00F05FFC"/>
    <w:rsid w:val="00F61E27"/>
    <w:rsid w:val="00F70AF1"/>
    <w:rsid w:val="00FB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0E0D1-F7FA-405D-AE0B-5695C768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1DC"/>
    <w:pPr>
      <w:ind w:left="720"/>
      <w:contextualSpacing/>
    </w:pPr>
  </w:style>
  <w:style w:type="table" w:styleId="TableGrid">
    <w:name w:val="Table Grid"/>
    <w:basedOn w:val="TableNormal"/>
    <w:uiPriority w:val="59"/>
    <w:rsid w:val="00B8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Bed Bath &amp; Beyond</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Carla Craig</cp:lastModifiedBy>
  <cp:revision>2</cp:revision>
  <cp:lastPrinted>2012-03-03T15:15:00Z</cp:lastPrinted>
  <dcterms:created xsi:type="dcterms:W3CDTF">2015-09-16T20:49:00Z</dcterms:created>
  <dcterms:modified xsi:type="dcterms:W3CDTF">2015-09-16T20:49:00Z</dcterms:modified>
  <cp:contentStatus/>
</cp:coreProperties>
</file>